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cs="Helvetica"/>
          <w:b/>
          <w:sz w:val="28"/>
          <w:szCs w:val="28"/>
        </w:rPr>
      </w:pP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8D6C9A">
        <w:rPr>
          <w:rFonts w:eastAsia="Times New Roman"/>
          <w:b/>
          <w:sz w:val="28"/>
          <w:szCs w:val="28"/>
          <w:lang w:eastAsia="ar-SA"/>
        </w:rPr>
        <w:t>Keramické závody ve Znojmě slaví 130 let</w:t>
      </w:r>
    </w:p>
    <w:p w:rsidR="00EB3696" w:rsidRPr="00EB3696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align>inside</wp:align>
            </wp:positionV>
            <wp:extent cx="1510665" cy="1130935"/>
            <wp:effectExtent l="19050" t="0" r="0" b="0"/>
            <wp:wrapSquare wrapText="bothSides"/>
            <wp:docPr id="8" name="obrázek 2" descr="LAUFEN CZ_C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FEN CZ_C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C9A">
        <w:rPr>
          <w:rFonts w:cs="Helvetica"/>
          <w:b/>
          <w:sz w:val="24"/>
          <w:szCs w:val="24"/>
        </w:rPr>
        <w:t>Kulatých 130 let od svého vzniku slaví v letošním roce nejstarší producent sanitární keramiky v Evropě, Keramické závody Znojmo. V současné době zde pracuje necelých 300 lidí. Společně s bechyňským závodem produkují kolem 30 000 tun sanitární keramiky ročně.</w:t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sz w:val="24"/>
          <w:szCs w:val="24"/>
        </w:rPr>
      </w:pPr>
      <w:r w:rsidRPr="008D6C9A">
        <w:rPr>
          <w:rFonts w:cs="Helvetica"/>
          <w:sz w:val="24"/>
          <w:szCs w:val="24"/>
        </w:rPr>
        <w:t xml:space="preserve">V roce </w:t>
      </w:r>
      <w:r w:rsidRPr="008D6C9A">
        <w:rPr>
          <w:rFonts w:cs="Helvetica"/>
          <w:b/>
          <w:sz w:val="24"/>
          <w:szCs w:val="24"/>
        </w:rPr>
        <w:t>1878</w:t>
      </w:r>
      <w:r w:rsidRPr="008D6C9A">
        <w:rPr>
          <w:rFonts w:cs="Helvetica"/>
          <w:sz w:val="24"/>
          <w:szCs w:val="24"/>
        </w:rPr>
        <w:t xml:space="preserve"> založil b</w:t>
      </w:r>
      <w:r w:rsidRPr="008D6C9A">
        <w:rPr>
          <w:sz w:val="24"/>
          <w:szCs w:val="24"/>
        </w:rPr>
        <w:t xml:space="preserve">ývalý setník </w:t>
      </w:r>
      <w:proofErr w:type="spellStart"/>
      <w:r w:rsidRPr="008D6C9A">
        <w:rPr>
          <w:sz w:val="24"/>
          <w:szCs w:val="24"/>
        </w:rPr>
        <w:t>c</w:t>
      </w:r>
      <w:proofErr w:type="spellEnd"/>
      <w:r w:rsidRPr="008D6C9A">
        <w:rPr>
          <w:sz w:val="24"/>
          <w:szCs w:val="24"/>
        </w:rPr>
        <w:t xml:space="preserve">. k. rakousko-uherské armády </w:t>
      </w:r>
      <w:r w:rsidRPr="008D6C9A">
        <w:rPr>
          <w:b/>
          <w:sz w:val="24"/>
          <w:szCs w:val="24"/>
        </w:rPr>
        <w:t>d</w:t>
      </w:r>
      <w:r w:rsidRPr="008D6C9A">
        <w:rPr>
          <w:rFonts w:cs="Helvetica"/>
          <w:b/>
          <w:sz w:val="24"/>
          <w:szCs w:val="24"/>
        </w:rPr>
        <w:t xml:space="preserve">r. Rudolf </w:t>
      </w:r>
      <w:proofErr w:type="spellStart"/>
      <w:r w:rsidRPr="008D6C9A">
        <w:rPr>
          <w:rFonts w:cs="Helvetica"/>
          <w:b/>
          <w:sz w:val="24"/>
          <w:szCs w:val="24"/>
        </w:rPr>
        <w:t>Ditmar</w:t>
      </w:r>
      <w:proofErr w:type="spellEnd"/>
      <w:r w:rsidRPr="008D6C9A">
        <w:rPr>
          <w:rFonts w:cs="Helvetica"/>
          <w:sz w:val="24"/>
          <w:szCs w:val="24"/>
        </w:rPr>
        <w:t xml:space="preserve"> ve Znojmě keramickou továrnu </w:t>
      </w:r>
      <w:proofErr w:type="spellStart"/>
      <w:r w:rsidRPr="008D6C9A">
        <w:rPr>
          <w:rFonts w:cs="Helvetica"/>
          <w:i/>
          <w:sz w:val="24"/>
          <w:szCs w:val="24"/>
        </w:rPr>
        <w:t>Ditmara</w:t>
      </w:r>
      <w:proofErr w:type="spellEnd"/>
      <w:r w:rsidRPr="008D6C9A">
        <w:rPr>
          <w:rFonts w:cs="Helvetica"/>
          <w:sz w:val="24"/>
          <w:szCs w:val="24"/>
        </w:rPr>
        <w:t xml:space="preserve">, vůbec </w:t>
      </w:r>
      <w:r w:rsidRPr="008D6C9A">
        <w:rPr>
          <w:rFonts w:cs="Helvetica"/>
          <w:b/>
          <w:sz w:val="24"/>
          <w:szCs w:val="24"/>
        </w:rPr>
        <w:t>první svého druhu v Evropě</w:t>
      </w:r>
      <w:r w:rsidRPr="008D6C9A">
        <w:rPr>
          <w:rFonts w:cs="Helvetica"/>
          <w:sz w:val="24"/>
          <w:szCs w:val="24"/>
        </w:rPr>
        <w:t xml:space="preserve">. </w:t>
      </w:r>
      <w:r w:rsidRPr="008D6C9A">
        <w:rPr>
          <w:sz w:val="24"/>
          <w:szCs w:val="24"/>
        </w:rPr>
        <w:t xml:space="preserve">Zahájila provoz v roce 1880, produkce byla zaměřena zejména na nádobí a selskou majoliku. Díky laciné strojní výrobě ostatní keramické živnosti ve Znojmě a okolí postupně zanikly, nebo se sloučily s novou továrnou (např. firma </w:t>
      </w:r>
      <w:proofErr w:type="spellStart"/>
      <w:r w:rsidRPr="008D6C9A">
        <w:rPr>
          <w:sz w:val="24"/>
          <w:szCs w:val="24"/>
        </w:rPr>
        <w:t>Franz</w:t>
      </w:r>
      <w:proofErr w:type="spellEnd"/>
      <w:r w:rsidRPr="008D6C9A">
        <w:rPr>
          <w:sz w:val="24"/>
          <w:szCs w:val="24"/>
        </w:rPr>
        <w:t xml:space="preserve"> Keller, </w:t>
      </w:r>
      <w:proofErr w:type="spellStart"/>
      <w:r w:rsidRPr="008D6C9A">
        <w:rPr>
          <w:sz w:val="24"/>
          <w:szCs w:val="24"/>
        </w:rPr>
        <w:t>Franz</w:t>
      </w:r>
      <w:proofErr w:type="spellEnd"/>
      <w:r w:rsidRPr="008D6C9A">
        <w:rPr>
          <w:sz w:val="24"/>
          <w:szCs w:val="24"/>
        </w:rPr>
        <w:t xml:space="preserve"> </w:t>
      </w:r>
      <w:proofErr w:type="spellStart"/>
      <w:r w:rsidRPr="008D6C9A">
        <w:rPr>
          <w:sz w:val="24"/>
          <w:szCs w:val="24"/>
        </w:rPr>
        <w:t>Steidel</w:t>
      </w:r>
      <w:proofErr w:type="spellEnd"/>
      <w:r w:rsidRPr="008D6C9A">
        <w:rPr>
          <w:sz w:val="24"/>
          <w:szCs w:val="24"/>
        </w:rPr>
        <w:t xml:space="preserve">, která od roku 1852 produkovala užitkovou keramiku v dílně ve </w:t>
      </w:r>
      <w:proofErr w:type="spellStart"/>
      <w:r w:rsidRPr="008D6C9A">
        <w:rPr>
          <w:sz w:val="24"/>
          <w:szCs w:val="24"/>
        </w:rPr>
        <w:t>Znojmě</w:t>
      </w:r>
      <w:proofErr w:type="spellEnd"/>
      <w:r w:rsidRPr="008D6C9A">
        <w:rPr>
          <w:sz w:val="24"/>
          <w:szCs w:val="24"/>
        </w:rPr>
        <w:t xml:space="preserve">-Leskách). </w:t>
      </w:r>
      <w:r w:rsidRPr="008D6C9A">
        <w:rPr>
          <w:rFonts w:cs="Helvetica"/>
          <w:sz w:val="24"/>
          <w:szCs w:val="24"/>
        </w:rPr>
        <w:t>A právě díky pokrokové strojní výrobě už tehdy továrna mohla produkovat velké množství velice kvalitních výrobků. V té době šlo ještě převážně o figurální a zdobnou keramiku, už na ní ale byla znát mimořádná profesní dovednost znojemských mistrů.</w:t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sz w:val="24"/>
          <w:szCs w:val="24"/>
        </w:rPr>
      </w:pPr>
      <w:r w:rsidRPr="008D6C9A">
        <w:rPr>
          <w:rFonts w:cs="Helvetica"/>
          <w:sz w:val="24"/>
          <w:szCs w:val="24"/>
        </w:rPr>
        <w:t xml:space="preserve"> </w:t>
      </w:r>
      <w:r>
        <w:rPr>
          <w:rFonts w:cs="Helvetica"/>
          <w:noProof/>
          <w:sz w:val="24"/>
          <w:szCs w:val="24"/>
          <w:lang w:eastAsia="cs-CZ"/>
        </w:rPr>
        <w:drawing>
          <wp:inline distT="0" distB="0" distL="0" distR="0">
            <wp:extent cx="5829300" cy="2428875"/>
            <wp:effectExtent l="19050" t="0" r="0" b="0"/>
            <wp:docPr id="7" name="obrázek 1" descr="Jika_hi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ka_histor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sz w:val="24"/>
          <w:szCs w:val="24"/>
        </w:rPr>
      </w:pP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sz w:val="24"/>
          <w:szCs w:val="24"/>
        </w:rPr>
      </w:pPr>
      <w:r w:rsidRPr="008D6C9A">
        <w:rPr>
          <w:rFonts w:cs="Helvetica"/>
          <w:sz w:val="24"/>
          <w:szCs w:val="24"/>
        </w:rPr>
        <w:lastRenderedPageBreak/>
        <w:t xml:space="preserve">Po roce 1884 se výroba soustředila hlavně na zdravotní a užitkovou keramiku, umyvadla, vany a dřezy ze </w:t>
      </w:r>
      <w:proofErr w:type="spellStart"/>
      <w:r w:rsidRPr="008D6C9A">
        <w:rPr>
          <w:rFonts w:cs="Helvetica"/>
          <w:sz w:val="24"/>
          <w:szCs w:val="24"/>
        </w:rPr>
        <w:t>žárohlíny</w:t>
      </w:r>
      <w:proofErr w:type="spellEnd"/>
      <w:r w:rsidRPr="008D6C9A">
        <w:rPr>
          <w:rFonts w:cs="Helvetica"/>
          <w:sz w:val="24"/>
          <w:szCs w:val="24"/>
        </w:rPr>
        <w:t xml:space="preserve">. A ty, díky své kvalitě, našly </w:t>
      </w:r>
      <w:r w:rsidRPr="008D6C9A">
        <w:rPr>
          <w:rFonts w:cs="Helvetica"/>
          <w:b/>
          <w:sz w:val="24"/>
          <w:szCs w:val="24"/>
        </w:rPr>
        <w:t>odbyt na trzích v celé Evropě</w:t>
      </w:r>
      <w:r w:rsidRPr="008D6C9A">
        <w:rPr>
          <w:rFonts w:cs="Helvetica"/>
          <w:sz w:val="24"/>
          <w:szCs w:val="24"/>
        </w:rPr>
        <w:t xml:space="preserve">. Firma, kterou v té době vedli bratři Richard a Oskar </w:t>
      </w:r>
      <w:proofErr w:type="spellStart"/>
      <w:r w:rsidRPr="008D6C9A">
        <w:rPr>
          <w:rFonts w:cs="Helvetica"/>
          <w:sz w:val="24"/>
          <w:szCs w:val="24"/>
        </w:rPr>
        <w:t>Lichtensternovi</w:t>
      </w:r>
      <w:proofErr w:type="spellEnd"/>
      <w:r w:rsidRPr="008D6C9A">
        <w:rPr>
          <w:rFonts w:cs="Helvetica"/>
          <w:sz w:val="24"/>
          <w:szCs w:val="24"/>
        </w:rPr>
        <w:t>, měla pobočky v Praze, Miláně, Curychu, Hamburku, ale i v daleké Bombaji, pracovalo pro ni až 600 lidí. V roce 1920 se sloučila s teplickou společností</w:t>
      </w:r>
      <w:r w:rsidRPr="008D6C9A">
        <w:rPr>
          <w:rFonts w:cs="Helvetica"/>
          <w:i/>
          <w:sz w:val="24"/>
          <w:szCs w:val="24"/>
        </w:rPr>
        <w:t xml:space="preserve"> Bratři </w:t>
      </w:r>
      <w:proofErr w:type="spellStart"/>
      <w:r w:rsidRPr="008D6C9A">
        <w:rPr>
          <w:rFonts w:cs="Helvetica"/>
          <w:i/>
          <w:sz w:val="24"/>
          <w:szCs w:val="24"/>
        </w:rPr>
        <w:t>Urbachové</w:t>
      </w:r>
      <w:proofErr w:type="spellEnd"/>
      <w:r w:rsidRPr="008D6C9A">
        <w:rPr>
          <w:rFonts w:cs="Helvetica"/>
          <w:sz w:val="24"/>
          <w:szCs w:val="24"/>
        </w:rPr>
        <w:t xml:space="preserve">, o čtyři roky později vznikla firma </w:t>
      </w:r>
      <w:proofErr w:type="spellStart"/>
      <w:r w:rsidRPr="008D6C9A">
        <w:rPr>
          <w:rFonts w:cs="Helvetica"/>
          <w:i/>
          <w:sz w:val="24"/>
          <w:szCs w:val="24"/>
        </w:rPr>
        <w:t>Ditmar</w:t>
      </w:r>
      <w:proofErr w:type="spellEnd"/>
      <w:r w:rsidRPr="008D6C9A">
        <w:rPr>
          <w:rFonts w:cs="Helvetica"/>
          <w:i/>
          <w:sz w:val="24"/>
          <w:szCs w:val="24"/>
        </w:rPr>
        <w:t>–</w:t>
      </w:r>
      <w:proofErr w:type="spellStart"/>
      <w:r w:rsidRPr="008D6C9A">
        <w:rPr>
          <w:rFonts w:cs="Helvetica"/>
          <w:i/>
          <w:sz w:val="24"/>
          <w:szCs w:val="24"/>
        </w:rPr>
        <w:t>Urbach</w:t>
      </w:r>
      <w:proofErr w:type="spellEnd"/>
      <w:r w:rsidRPr="008D6C9A">
        <w:rPr>
          <w:rFonts w:cs="Helvetica"/>
          <w:sz w:val="24"/>
          <w:szCs w:val="24"/>
        </w:rPr>
        <w:t xml:space="preserve">, v období okupace přejmenovaná na </w:t>
      </w:r>
      <w:proofErr w:type="spellStart"/>
      <w:r w:rsidRPr="008D6C9A">
        <w:rPr>
          <w:rFonts w:cs="Helvetica"/>
          <w:i/>
          <w:sz w:val="24"/>
          <w:szCs w:val="24"/>
        </w:rPr>
        <w:t>Ostmark</w:t>
      </w:r>
      <w:proofErr w:type="spellEnd"/>
      <w:r w:rsidRPr="008D6C9A">
        <w:rPr>
          <w:rFonts w:cs="Helvetica"/>
          <w:i/>
          <w:sz w:val="24"/>
          <w:szCs w:val="24"/>
        </w:rPr>
        <w:t>–Keramik A. G</w:t>
      </w:r>
      <w:r w:rsidRPr="008D6C9A">
        <w:rPr>
          <w:rFonts w:cs="Helvetica"/>
          <w:sz w:val="24"/>
          <w:szCs w:val="24"/>
        </w:rPr>
        <w:t xml:space="preserve">. V roce 1945 byla továrna znárodněna. V té době také výrazně zmodernizovala a nesla název </w:t>
      </w:r>
      <w:r w:rsidRPr="008D6C9A">
        <w:rPr>
          <w:rFonts w:cs="Helvetica"/>
          <w:b/>
          <w:sz w:val="24"/>
          <w:szCs w:val="24"/>
        </w:rPr>
        <w:t>Keramické závody Znojmo</w:t>
      </w:r>
      <w:r w:rsidRPr="008D6C9A">
        <w:rPr>
          <w:rFonts w:cs="Helvetica"/>
          <w:sz w:val="24"/>
          <w:szCs w:val="24"/>
        </w:rPr>
        <w:t xml:space="preserve">. </w:t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b/>
          <w:sz w:val="24"/>
          <w:szCs w:val="24"/>
        </w:rPr>
      </w:pPr>
      <w:r w:rsidRPr="008D6C9A">
        <w:rPr>
          <w:rFonts w:cs="Helvetica"/>
          <w:sz w:val="24"/>
          <w:szCs w:val="24"/>
        </w:rPr>
        <w:t xml:space="preserve">Tradic a kvality výroby ve Znojmě si byli velice dobře vědomi i všichni konkurenti. Není divu, že se o českou firmu zajímal také švýcarský gigant, společnost </w:t>
      </w:r>
      <w:r w:rsidRPr="008D6C9A">
        <w:rPr>
          <w:rFonts w:cs="Helvetica"/>
          <w:b/>
          <w:sz w:val="24"/>
          <w:szCs w:val="24"/>
        </w:rPr>
        <w:t xml:space="preserve">Keramik Holding AG </w:t>
      </w:r>
      <w:proofErr w:type="spellStart"/>
      <w:r w:rsidRPr="008D6C9A">
        <w:rPr>
          <w:rFonts w:cs="Helvetica"/>
          <w:b/>
          <w:sz w:val="24"/>
          <w:szCs w:val="24"/>
        </w:rPr>
        <w:t>Laufen</w:t>
      </w:r>
      <w:proofErr w:type="spellEnd"/>
      <w:r w:rsidRPr="008D6C9A">
        <w:rPr>
          <w:rFonts w:cs="Helvetica"/>
          <w:sz w:val="24"/>
          <w:szCs w:val="24"/>
        </w:rPr>
        <w:t xml:space="preserve"> a v roce 1995 Keramické závody Znojmo opravdu zprivatizoval a přičlenil je tak ke své první české akvizici z roku 1991, dalšímu významnému výrobci sanitární keramiky, </w:t>
      </w:r>
      <w:r w:rsidRPr="008D6C9A">
        <w:rPr>
          <w:rFonts w:cs="Helvetica"/>
          <w:b/>
          <w:sz w:val="24"/>
          <w:szCs w:val="24"/>
        </w:rPr>
        <w:t>Jihočeské keramiky v Bechyni</w:t>
      </w:r>
      <w:r w:rsidRPr="008D6C9A">
        <w:rPr>
          <w:rFonts w:cs="Helvetica"/>
          <w:sz w:val="24"/>
          <w:szCs w:val="24"/>
        </w:rPr>
        <w:t xml:space="preserve">. Obě tyto výrobní společnosti v roce 1999 fúzovaly a pod názvem </w:t>
      </w:r>
      <w:r w:rsidRPr="008D6C9A">
        <w:rPr>
          <w:rFonts w:cs="Helvetica"/>
          <w:b/>
          <w:bCs/>
          <w:sz w:val="24"/>
          <w:szCs w:val="24"/>
        </w:rPr>
        <w:t xml:space="preserve">LAUFEN CZ </w:t>
      </w:r>
      <w:r w:rsidRPr="008D6C9A">
        <w:rPr>
          <w:rFonts w:cs="Helvetica"/>
          <w:sz w:val="24"/>
          <w:szCs w:val="24"/>
        </w:rPr>
        <w:t xml:space="preserve">se sídlem v Praze patří od téhož roku do skupiny španělské firmy </w:t>
      </w:r>
      <w:proofErr w:type="spellStart"/>
      <w:r w:rsidRPr="008D6C9A">
        <w:rPr>
          <w:rFonts w:cs="Helvetica"/>
          <w:sz w:val="24"/>
          <w:szCs w:val="24"/>
        </w:rPr>
        <w:t>Roca</w:t>
      </w:r>
      <w:proofErr w:type="spellEnd"/>
      <w:r w:rsidRPr="008D6C9A">
        <w:rPr>
          <w:rFonts w:cs="Helvetica"/>
          <w:sz w:val="24"/>
          <w:szCs w:val="24"/>
        </w:rPr>
        <w:t xml:space="preserve">, která je největším evropským výrobcem sanitární keramiky. </w:t>
      </w:r>
      <w:r w:rsidRPr="008D6C9A">
        <w:rPr>
          <w:rFonts w:cs="Helvetica"/>
          <w:b/>
          <w:sz w:val="24"/>
          <w:szCs w:val="24"/>
        </w:rPr>
        <w:t xml:space="preserve">V roce 2006 se </w:t>
      </w:r>
      <w:proofErr w:type="spellStart"/>
      <w:r w:rsidRPr="008D6C9A">
        <w:rPr>
          <w:rFonts w:cs="Helvetica"/>
          <w:b/>
          <w:sz w:val="24"/>
          <w:szCs w:val="24"/>
        </w:rPr>
        <w:t>Roca</w:t>
      </w:r>
      <w:proofErr w:type="spellEnd"/>
      <w:r w:rsidRPr="008D6C9A">
        <w:rPr>
          <w:rFonts w:cs="Helvetica"/>
          <w:b/>
          <w:sz w:val="24"/>
          <w:szCs w:val="24"/>
        </w:rPr>
        <w:t xml:space="preserve"> stala světovou jedničkou.</w:t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Arial"/>
          <w:sz w:val="24"/>
          <w:szCs w:val="24"/>
        </w:rPr>
      </w:pPr>
      <w:r w:rsidRPr="008D6C9A">
        <w:rPr>
          <w:rFonts w:cs="Helvetica"/>
          <w:sz w:val="24"/>
          <w:szCs w:val="24"/>
        </w:rPr>
        <w:t xml:space="preserve">Od roku 1999 zastupuje </w:t>
      </w:r>
      <w:r w:rsidRPr="008D6C9A">
        <w:rPr>
          <w:rFonts w:cs="Arial"/>
          <w:sz w:val="24"/>
          <w:szCs w:val="24"/>
        </w:rPr>
        <w:t xml:space="preserve">značky </w:t>
      </w:r>
      <w:proofErr w:type="spellStart"/>
      <w:r w:rsidRPr="008D6C9A">
        <w:rPr>
          <w:rFonts w:cs="Arial"/>
          <w:b/>
          <w:sz w:val="24"/>
          <w:szCs w:val="24"/>
        </w:rPr>
        <w:t>Laufen</w:t>
      </w:r>
      <w:proofErr w:type="spellEnd"/>
      <w:r w:rsidRPr="008D6C9A">
        <w:rPr>
          <w:rFonts w:cs="Arial"/>
          <w:b/>
          <w:sz w:val="24"/>
          <w:szCs w:val="24"/>
        </w:rPr>
        <w:t xml:space="preserve">, </w:t>
      </w:r>
      <w:proofErr w:type="spellStart"/>
      <w:r w:rsidRPr="008D6C9A">
        <w:rPr>
          <w:rFonts w:cs="Arial"/>
          <w:b/>
          <w:sz w:val="24"/>
          <w:szCs w:val="24"/>
        </w:rPr>
        <w:t>Roca</w:t>
      </w:r>
      <w:proofErr w:type="spellEnd"/>
      <w:r w:rsidRPr="008D6C9A">
        <w:rPr>
          <w:rFonts w:cs="Arial"/>
          <w:sz w:val="24"/>
          <w:szCs w:val="24"/>
        </w:rPr>
        <w:t xml:space="preserve"> a </w:t>
      </w:r>
      <w:proofErr w:type="spellStart"/>
      <w:r w:rsidRPr="008D6C9A">
        <w:rPr>
          <w:rFonts w:cs="Arial"/>
          <w:b/>
          <w:sz w:val="24"/>
          <w:szCs w:val="24"/>
        </w:rPr>
        <w:t>Jika</w:t>
      </w:r>
      <w:proofErr w:type="spellEnd"/>
      <w:r w:rsidRPr="008D6C9A">
        <w:rPr>
          <w:rFonts w:cs="Arial"/>
          <w:sz w:val="24"/>
          <w:szCs w:val="24"/>
        </w:rPr>
        <w:t xml:space="preserve"> nejen na českém a slovenském trhu, ale rovněž v dalších státech střední a východní Evropy, společnost </w:t>
      </w:r>
      <w:proofErr w:type="spellStart"/>
      <w:r w:rsidRPr="008D6C9A">
        <w:rPr>
          <w:rFonts w:cs="Arial"/>
          <w:b/>
          <w:sz w:val="24"/>
          <w:szCs w:val="24"/>
        </w:rPr>
        <w:t>Laufen</w:t>
      </w:r>
      <w:proofErr w:type="spellEnd"/>
      <w:r w:rsidRPr="008D6C9A">
        <w:rPr>
          <w:rFonts w:cs="Arial"/>
          <w:b/>
          <w:sz w:val="24"/>
          <w:szCs w:val="24"/>
        </w:rPr>
        <w:t xml:space="preserve"> CZ</w:t>
      </w:r>
      <w:r w:rsidRPr="008D6C9A">
        <w:rPr>
          <w:rFonts w:cs="Arial"/>
          <w:sz w:val="24"/>
          <w:szCs w:val="24"/>
        </w:rPr>
        <w:t xml:space="preserve">. Do výrobního sortimentu všech značek patří kompletní koupelny – sanitární keramika (koupelnové sety a ostatní výrobky), koupelnový nábytek, vany a vaničky, sprchové kouty, vanové zástěny, baterie a koupelnové doplňky. </w:t>
      </w:r>
    </w:p>
    <w:p w:rsidR="00EB3696" w:rsidRPr="008D6C9A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sz w:val="24"/>
          <w:szCs w:val="24"/>
        </w:rPr>
      </w:pPr>
    </w:p>
    <w:p w:rsidR="001621A5" w:rsidRPr="00EB3696" w:rsidRDefault="00EB3696" w:rsidP="00EB36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cs="Helvetica"/>
          <w:b/>
          <w:sz w:val="24"/>
          <w:szCs w:val="24"/>
        </w:rPr>
      </w:pPr>
      <w:r w:rsidRPr="008D6C9A">
        <w:rPr>
          <w:rFonts w:cs="Helvetica"/>
          <w:b/>
          <w:sz w:val="24"/>
          <w:szCs w:val="24"/>
        </w:rPr>
        <w:t>www.laufen.cz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C00ED6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C00ED6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A1" w:rsidRDefault="007773A1" w:rsidP="00D329FE">
      <w:pPr>
        <w:spacing w:after="0" w:line="240" w:lineRule="auto"/>
      </w:pPr>
      <w:r>
        <w:separator/>
      </w:r>
    </w:p>
  </w:endnote>
  <w:endnote w:type="continuationSeparator" w:id="0">
    <w:p w:rsidR="007773A1" w:rsidRDefault="007773A1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A1" w:rsidRDefault="007773A1" w:rsidP="00D329FE">
      <w:pPr>
        <w:spacing w:after="0" w:line="240" w:lineRule="auto"/>
      </w:pPr>
      <w:r>
        <w:separator/>
      </w:r>
    </w:p>
  </w:footnote>
  <w:footnote w:type="continuationSeparator" w:id="0">
    <w:p w:rsidR="007773A1" w:rsidRDefault="007773A1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0754F"/>
    <w:rsid w:val="00010BE0"/>
    <w:rsid w:val="00064C0B"/>
    <w:rsid w:val="000B3CB8"/>
    <w:rsid w:val="000D4DF9"/>
    <w:rsid w:val="000E201A"/>
    <w:rsid w:val="00103C64"/>
    <w:rsid w:val="001369C8"/>
    <w:rsid w:val="00155FF1"/>
    <w:rsid w:val="001621A5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B0E63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773A1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00ED6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B3696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3028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2011-05-22T19:06:00Z</dcterms:created>
  <dcterms:modified xsi:type="dcterms:W3CDTF">2011-05-22T19:06:00Z</dcterms:modified>
</cp:coreProperties>
</file>