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BE" w:rsidRPr="00A41E12" w:rsidRDefault="00B77EBE" w:rsidP="00B77EBE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B77EBE" w:rsidRPr="00A41E12" w:rsidRDefault="00B77EBE" w:rsidP="00B77EBE">
      <w:pPr>
        <w:spacing w:line="240" w:lineRule="auto"/>
        <w:jc w:val="center"/>
        <w:rPr>
          <w:rFonts w:asciiTheme="minorHAnsi" w:hAnsiTheme="minorHAnsi" w:cs="Arial"/>
          <w:b/>
          <w:color w:val="333333"/>
          <w:sz w:val="28"/>
          <w:szCs w:val="28"/>
        </w:rPr>
      </w:pPr>
      <w:r w:rsidRPr="00A41E12">
        <w:rPr>
          <w:rFonts w:asciiTheme="minorHAnsi" w:hAnsiTheme="minorHAnsi" w:cs="Arial"/>
          <w:b/>
          <w:color w:val="333333"/>
          <w:sz w:val="28"/>
          <w:szCs w:val="28"/>
        </w:rPr>
        <w:t>Ing. Arch. MICHAL JANKŮ</w:t>
      </w:r>
    </w:p>
    <w:p w:rsidR="00B77EBE" w:rsidRPr="00A41E12" w:rsidRDefault="00B77EBE" w:rsidP="00B77EBE">
      <w:pPr>
        <w:spacing w:line="240" w:lineRule="auto"/>
        <w:jc w:val="center"/>
        <w:rPr>
          <w:rFonts w:asciiTheme="minorHAnsi" w:hAnsiTheme="minorHAnsi" w:cs="Arial"/>
          <w:b/>
          <w:color w:val="333333"/>
          <w:sz w:val="28"/>
          <w:szCs w:val="28"/>
        </w:rPr>
      </w:pPr>
      <w:r w:rsidRPr="00A41E12">
        <w:rPr>
          <w:rFonts w:asciiTheme="minorHAnsi" w:hAnsiTheme="minorHAnsi" w:cs="Arial"/>
          <w:b/>
          <w:color w:val="333333"/>
          <w:sz w:val="28"/>
          <w:szCs w:val="28"/>
        </w:rPr>
        <w:t>TVŮRCE ORIGINÁLNÍ ŘADY CUBITO</w:t>
      </w: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59690</wp:posOffset>
            </wp:positionV>
            <wp:extent cx="2743200" cy="2665730"/>
            <wp:effectExtent l="19050" t="0" r="0" b="0"/>
            <wp:wrapSquare wrapText="bothSides"/>
            <wp:docPr id="2" name="obrázek 2" descr="MJ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J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6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 w:cs="Arial"/>
          <w:i/>
          <w:sz w:val="24"/>
          <w:szCs w:val="24"/>
        </w:rPr>
      </w:pP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 w:cs="Arial"/>
          <w:i/>
          <w:sz w:val="24"/>
          <w:szCs w:val="24"/>
        </w:rPr>
      </w:pP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 w:cs="Arial"/>
          <w:i/>
          <w:sz w:val="24"/>
          <w:szCs w:val="24"/>
        </w:rPr>
      </w:pP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 w:cs="Arial"/>
          <w:i/>
          <w:sz w:val="24"/>
          <w:szCs w:val="24"/>
        </w:rPr>
      </w:pP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 w:cs="Arial"/>
          <w:i/>
          <w:sz w:val="24"/>
          <w:szCs w:val="24"/>
        </w:rPr>
      </w:pP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 w:cs="Arial"/>
          <w:i/>
          <w:sz w:val="24"/>
          <w:szCs w:val="24"/>
        </w:rPr>
      </w:pP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 w:cs="Arial"/>
          <w:i/>
          <w:sz w:val="24"/>
          <w:szCs w:val="24"/>
        </w:rPr>
      </w:pP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 w:cs="Arial"/>
          <w:i/>
          <w:sz w:val="24"/>
          <w:szCs w:val="24"/>
        </w:rPr>
      </w:pP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 w:cs="Arial"/>
          <w:b/>
          <w:i/>
          <w:sz w:val="24"/>
          <w:szCs w:val="24"/>
        </w:rPr>
      </w:pP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 w:cs="Arial"/>
          <w:b/>
          <w:i/>
          <w:sz w:val="24"/>
          <w:szCs w:val="24"/>
        </w:rPr>
      </w:pPr>
      <w:r w:rsidRPr="00A41E12">
        <w:rPr>
          <w:rFonts w:asciiTheme="minorHAnsi" w:hAnsiTheme="minorHAnsi" w:cs="Arial"/>
          <w:b/>
          <w:i/>
          <w:sz w:val="24"/>
          <w:szCs w:val="24"/>
        </w:rPr>
        <w:t>Biografie v datech:</w:t>
      </w: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 w:cs="Arial"/>
          <w:i/>
          <w:sz w:val="24"/>
          <w:szCs w:val="24"/>
        </w:rPr>
      </w:pP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41E12">
        <w:rPr>
          <w:rFonts w:asciiTheme="minorHAnsi" w:hAnsiTheme="minorHAnsi"/>
          <w:b/>
          <w:sz w:val="24"/>
          <w:szCs w:val="24"/>
          <w:lang w:val="de-AT"/>
        </w:rPr>
        <w:t>1955</w:t>
      </w:r>
      <w:r w:rsidRPr="00A41E12">
        <w:rPr>
          <w:rFonts w:asciiTheme="minorHAnsi" w:hAnsiTheme="minorHAnsi"/>
          <w:sz w:val="24"/>
          <w:szCs w:val="24"/>
          <w:lang w:val="de-AT"/>
        </w:rPr>
        <w:t xml:space="preserve"> </w:t>
      </w:r>
      <w:proofErr w:type="spellStart"/>
      <w:r w:rsidRPr="00A41E12">
        <w:rPr>
          <w:rFonts w:asciiTheme="minorHAnsi" w:hAnsiTheme="minorHAnsi"/>
          <w:sz w:val="24"/>
          <w:szCs w:val="24"/>
          <w:lang w:val="de-AT"/>
        </w:rPr>
        <w:t>naro</w:t>
      </w:r>
      <w:proofErr w:type="spellEnd"/>
      <w:r w:rsidRPr="00A41E12">
        <w:rPr>
          <w:rFonts w:asciiTheme="minorHAnsi" w:hAnsiTheme="minorHAnsi"/>
          <w:sz w:val="24"/>
          <w:szCs w:val="24"/>
        </w:rPr>
        <w:t>zen v Praze</w:t>
      </w: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41E12">
        <w:rPr>
          <w:rFonts w:asciiTheme="minorHAnsi" w:hAnsiTheme="minorHAnsi"/>
          <w:b/>
          <w:sz w:val="24"/>
          <w:szCs w:val="24"/>
        </w:rPr>
        <w:t>1979</w:t>
      </w:r>
      <w:r w:rsidRPr="00A41E12">
        <w:rPr>
          <w:rFonts w:asciiTheme="minorHAnsi" w:hAnsiTheme="minorHAnsi"/>
          <w:sz w:val="24"/>
          <w:szCs w:val="24"/>
        </w:rPr>
        <w:t xml:space="preserve"> scéna k baletu Hirošima (</w:t>
      </w:r>
      <w:proofErr w:type="spellStart"/>
      <w:r w:rsidRPr="00A41E12">
        <w:rPr>
          <w:rFonts w:asciiTheme="minorHAnsi" w:hAnsiTheme="minorHAnsi"/>
          <w:sz w:val="24"/>
          <w:szCs w:val="24"/>
        </w:rPr>
        <w:t>Klicperovo</w:t>
      </w:r>
      <w:proofErr w:type="spellEnd"/>
      <w:r w:rsidRPr="00A41E12">
        <w:rPr>
          <w:rFonts w:asciiTheme="minorHAnsi" w:hAnsiTheme="minorHAnsi"/>
          <w:sz w:val="24"/>
          <w:szCs w:val="24"/>
        </w:rPr>
        <w:t xml:space="preserve">, dnešní </w:t>
      </w:r>
      <w:proofErr w:type="spellStart"/>
      <w:r w:rsidRPr="00A41E12">
        <w:rPr>
          <w:rFonts w:asciiTheme="minorHAnsi" w:hAnsiTheme="minorHAnsi"/>
          <w:sz w:val="24"/>
          <w:szCs w:val="24"/>
        </w:rPr>
        <w:t>Selesiánské</w:t>
      </w:r>
      <w:proofErr w:type="spellEnd"/>
      <w:r w:rsidRPr="00A41E12">
        <w:rPr>
          <w:rFonts w:asciiTheme="minorHAnsi" w:hAnsiTheme="minorHAnsi"/>
          <w:sz w:val="24"/>
          <w:szCs w:val="24"/>
        </w:rPr>
        <w:t>, divadlo v Praze)</w:t>
      </w: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41E12">
        <w:rPr>
          <w:rFonts w:asciiTheme="minorHAnsi" w:hAnsiTheme="minorHAnsi"/>
          <w:b/>
          <w:sz w:val="24"/>
          <w:szCs w:val="24"/>
        </w:rPr>
        <w:t>1980</w:t>
      </w:r>
      <w:r w:rsidRPr="00A41E12">
        <w:rPr>
          <w:rFonts w:asciiTheme="minorHAnsi" w:hAnsiTheme="minorHAnsi"/>
          <w:sz w:val="24"/>
          <w:szCs w:val="24"/>
        </w:rPr>
        <w:t xml:space="preserve"> obdržel diplom na </w:t>
      </w:r>
      <w:proofErr w:type="spellStart"/>
      <w:r w:rsidRPr="00A41E12">
        <w:rPr>
          <w:rFonts w:asciiTheme="minorHAnsi" w:hAnsiTheme="minorHAnsi"/>
          <w:sz w:val="24"/>
          <w:szCs w:val="24"/>
        </w:rPr>
        <w:t>Fakulě</w:t>
      </w:r>
      <w:proofErr w:type="spellEnd"/>
      <w:r w:rsidRPr="00A41E12">
        <w:rPr>
          <w:rFonts w:asciiTheme="minorHAnsi" w:hAnsiTheme="minorHAnsi"/>
          <w:sz w:val="24"/>
          <w:szCs w:val="24"/>
        </w:rPr>
        <w:t xml:space="preserve"> architektury, ČVUT v Praze</w:t>
      </w: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41E12">
        <w:rPr>
          <w:rFonts w:asciiTheme="minorHAnsi" w:hAnsiTheme="minorHAnsi"/>
          <w:b/>
          <w:sz w:val="24"/>
          <w:szCs w:val="24"/>
        </w:rPr>
        <w:t>1981 - 1988</w:t>
      </w:r>
      <w:r w:rsidRPr="00A41E12">
        <w:rPr>
          <w:rFonts w:asciiTheme="minorHAnsi" w:hAnsiTheme="minorHAnsi"/>
          <w:sz w:val="24"/>
          <w:szCs w:val="24"/>
        </w:rPr>
        <w:t xml:space="preserve"> působil jako architekt v ateliéru PIO MK (Projektová organizace Ministerstva kultury), rekonstrukce památkových staveb, poté v ateliéru Sigma Olomouc - občanské stavby, interiéry, výstavní expozice</w:t>
      </w: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41E12">
        <w:rPr>
          <w:rFonts w:asciiTheme="minorHAnsi" w:hAnsiTheme="minorHAnsi"/>
          <w:b/>
          <w:sz w:val="24"/>
          <w:szCs w:val="24"/>
        </w:rPr>
        <w:t>1983</w:t>
      </w:r>
      <w:r w:rsidRPr="00A41E12">
        <w:rPr>
          <w:rFonts w:asciiTheme="minorHAnsi" w:hAnsiTheme="minorHAnsi"/>
          <w:sz w:val="24"/>
          <w:szCs w:val="24"/>
        </w:rPr>
        <w:t xml:space="preserve"> založil s manželkou architektkou Zdeňkou Janků studio JANCI Co., které je zaměřeno na architekturu, interiéry a grafický design; (uskutečněné projekty pro: </w:t>
      </w:r>
      <w:proofErr w:type="spellStart"/>
      <w:r w:rsidRPr="00A41E12">
        <w:rPr>
          <w:rFonts w:asciiTheme="minorHAnsi" w:hAnsiTheme="minorHAnsi"/>
          <w:sz w:val="24"/>
          <w:szCs w:val="24"/>
        </w:rPr>
        <w:t>Greece</w:t>
      </w:r>
      <w:proofErr w:type="spellEnd"/>
      <w:r w:rsidRPr="00A41E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1E12">
        <w:rPr>
          <w:rFonts w:asciiTheme="minorHAnsi" w:hAnsiTheme="minorHAnsi"/>
          <w:sz w:val="24"/>
          <w:szCs w:val="24"/>
        </w:rPr>
        <w:t>Tours</w:t>
      </w:r>
      <w:proofErr w:type="spellEnd"/>
      <w:r w:rsidRPr="00A41E12">
        <w:rPr>
          <w:rFonts w:asciiTheme="minorHAnsi" w:hAnsiTheme="minorHAnsi"/>
          <w:sz w:val="24"/>
          <w:szCs w:val="24"/>
        </w:rPr>
        <w:t xml:space="preserve">, salon </w:t>
      </w:r>
      <w:proofErr w:type="spellStart"/>
      <w:r w:rsidRPr="00A41E12">
        <w:rPr>
          <w:rFonts w:asciiTheme="minorHAnsi" w:hAnsiTheme="minorHAnsi"/>
          <w:sz w:val="24"/>
          <w:szCs w:val="24"/>
        </w:rPr>
        <w:t>Erminio</w:t>
      </w:r>
      <w:proofErr w:type="spellEnd"/>
      <w:r w:rsidRPr="00A41E12">
        <w:rPr>
          <w:rFonts w:asciiTheme="minorHAnsi" w:hAnsiTheme="minorHAnsi"/>
          <w:sz w:val="24"/>
          <w:szCs w:val="24"/>
        </w:rPr>
        <w:t xml:space="preserve">–Alena, černé divadlo IMAGE, uměleckou agenturu </w:t>
      </w:r>
      <w:proofErr w:type="spellStart"/>
      <w:r w:rsidRPr="00A41E12">
        <w:rPr>
          <w:rFonts w:asciiTheme="minorHAnsi" w:hAnsiTheme="minorHAnsi"/>
          <w:sz w:val="24"/>
          <w:szCs w:val="24"/>
        </w:rPr>
        <w:t>Alexim</w:t>
      </w:r>
      <w:proofErr w:type="spellEnd"/>
      <w:r w:rsidRPr="00A41E12">
        <w:rPr>
          <w:rFonts w:asciiTheme="minorHAnsi" w:hAnsiTheme="minorHAnsi"/>
          <w:sz w:val="24"/>
          <w:szCs w:val="24"/>
        </w:rPr>
        <w:t xml:space="preserve">, kosmetiku </w:t>
      </w:r>
      <w:proofErr w:type="spellStart"/>
      <w:r w:rsidRPr="00A41E12">
        <w:rPr>
          <w:rFonts w:asciiTheme="minorHAnsi" w:hAnsiTheme="minorHAnsi"/>
          <w:sz w:val="24"/>
          <w:szCs w:val="24"/>
        </w:rPr>
        <w:t>Vanessa</w:t>
      </w:r>
      <w:proofErr w:type="spellEnd"/>
      <w:r w:rsidRPr="00A41E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1E12">
        <w:rPr>
          <w:rFonts w:asciiTheme="minorHAnsi" w:hAnsiTheme="minorHAnsi"/>
          <w:sz w:val="24"/>
          <w:szCs w:val="24"/>
        </w:rPr>
        <w:t>Grey</w:t>
      </w:r>
      <w:proofErr w:type="spellEnd"/>
      <w:r w:rsidRPr="00A41E12">
        <w:rPr>
          <w:rFonts w:asciiTheme="minorHAnsi" w:hAnsiTheme="minorHAnsi"/>
          <w:sz w:val="24"/>
          <w:szCs w:val="24"/>
        </w:rPr>
        <w:t xml:space="preserve">, ASCONN telekomunikace, hotelový porcelán Karlovy Vary a.s., Agrostroj Jičín, </w:t>
      </w:r>
      <w:proofErr w:type="spellStart"/>
      <w:r w:rsidRPr="00A41E12">
        <w:rPr>
          <w:rFonts w:asciiTheme="minorHAnsi" w:hAnsiTheme="minorHAnsi"/>
          <w:sz w:val="24"/>
          <w:szCs w:val="24"/>
        </w:rPr>
        <w:t>Sofitech</w:t>
      </w:r>
      <w:proofErr w:type="spellEnd"/>
      <w:r w:rsidRPr="00A41E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A41E12">
        <w:rPr>
          <w:rFonts w:asciiTheme="minorHAnsi" w:hAnsiTheme="minorHAnsi"/>
          <w:sz w:val="24"/>
          <w:szCs w:val="24"/>
        </w:rPr>
        <w:t>Austis</w:t>
      </w:r>
      <w:proofErr w:type="spellEnd"/>
      <w:r w:rsidRPr="00A41E12">
        <w:rPr>
          <w:rFonts w:asciiTheme="minorHAnsi" w:hAnsiTheme="minorHAnsi"/>
          <w:sz w:val="24"/>
          <w:szCs w:val="24"/>
        </w:rPr>
        <w:t xml:space="preserve"> a privátní klientelu </w:t>
      </w: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41E12">
        <w:rPr>
          <w:rFonts w:asciiTheme="minorHAnsi" w:hAnsiTheme="minorHAnsi"/>
          <w:b/>
          <w:sz w:val="24"/>
          <w:szCs w:val="24"/>
        </w:rPr>
        <w:t>1986 - 1988</w:t>
      </w:r>
      <w:r w:rsidRPr="00A41E12">
        <w:rPr>
          <w:rFonts w:asciiTheme="minorHAnsi" w:hAnsiTheme="minorHAnsi"/>
          <w:sz w:val="24"/>
          <w:szCs w:val="24"/>
        </w:rPr>
        <w:t xml:space="preserve"> publikoval odborné články a přednášel na téma současné světové a zejména japonské architektury (Architekt, Architektura ČSR, Technický magazín, Domov) </w:t>
      </w:r>
    </w:p>
    <w:p w:rsidR="00B77EBE" w:rsidRPr="00A41E12" w:rsidRDefault="00B77EBE" w:rsidP="00B77EBE">
      <w:pPr>
        <w:spacing w:before="120" w:after="120" w:line="240" w:lineRule="auto"/>
        <w:jc w:val="both"/>
        <w:rPr>
          <w:rFonts w:asciiTheme="minorHAnsi" w:eastAsia="Arial" w:hAnsiTheme="minorHAnsi"/>
          <w:sz w:val="24"/>
          <w:szCs w:val="24"/>
        </w:rPr>
      </w:pPr>
      <w:r w:rsidRPr="00A41E12">
        <w:rPr>
          <w:rFonts w:asciiTheme="minorHAnsi" w:hAnsiTheme="minorHAnsi"/>
          <w:b/>
          <w:sz w:val="24"/>
          <w:szCs w:val="24"/>
        </w:rPr>
        <w:t>1987 - 1990</w:t>
      </w:r>
      <w:r w:rsidRPr="00A41E12">
        <w:rPr>
          <w:rFonts w:asciiTheme="minorHAnsi" w:hAnsiTheme="minorHAnsi"/>
          <w:sz w:val="24"/>
          <w:szCs w:val="24"/>
        </w:rPr>
        <w:t xml:space="preserve"> pracoval jako grafik časopisu Architekt</w:t>
      </w:r>
    </w:p>
    <w:p w:rsidR="00B77EBE" w:rsidRPr="00A41E12" w:rsidRDefault="00B77EBE" w:rsidP="00B77EBE">
      <w:pPr>
        <w:tabs>
          <w:tab w:val="left" w:pos="1020"/>
        </w:tabs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41E12">
        <w:rPr>
          <w:rFonts w:asciiTheme="minorHAnsi" w:hAnsiTheme="minorHAnsi"/>
          <w:b/>
          <w:sz w:val="24"/>
          <w:szCs w:val="24"/>
        </w:rPr>
        <w:t>1985</w:t>
      </w:r>
      <w:r w:rsidRPr="00A41E12">
        <w:rPr>
          <w:rFonts w:asciiTheme="minorHAnsi" w:hAnsiTheme="minorHAnsi"/>
          <w:sz w:val="24"/>
          <w:szCs w:val="24"/>
        </w:rPr>
        <w:t xml:space="preserve"> absolvoval cestu po Japonsku</w:t>
      </w: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41E12">
        <w:rPr>
          <w:rFonts w:asciiTheme="minorHAnsi" w:hAnsiTheme="minorHAnsi"/>
          <w:b/>
          <w:sz w:val="24"/>
          <w:szCs w:val="24"/>
        </w:rPr>
        <w:lastRenderedPageBreak/>
        <w:t>1992</w:t>
      </w:r>
      <w:r w:rsidRPr="00A41E12">
        <w:rPr>
          <w:rFonts w:asciiTheme="minorHAnsi" w:hAnsiTheme="minorHAnsi"/>
          <w:sz w:val="24"/>
          <w:szCs w:val="24"/>
        </w:rPr>
        <w:t xml:space="preserve"> vypracoval námět a scénář a zároveň působil jako odborný poradce k dokumentárnímu filmu „Druhá příroda, druhé živly, druhý prostor“ o současné japonské architektuře (ČT </w:t>
      </w:r>
      <w:r>
        <w:rPr>
          <w:rFonts w:asciiTheme="minorHAnsi" w:hAnsiTheme="minorHAnsi"/>
        </w:rPr>
        <w:br/>
      </w:r>
      <w:r w:rsidRPr="00A41E12">
        <w:rPr>
          <w:rFonts w:asciiTheme="minorHAnsi" w:hAnsiTheme="minorHAnsi"/>
          <w:sz w:val="24"/>
          <w:szCs w:val="24"/>
        </w:rPr>
        <w:t xml:space="preserve">a </w:t>
      </w:r>
      <w:proofErr w:type="spellStart"/>
      <w:r w:rsidRPr="00A41E12">
        <w:rPr>
          <w:rFonts w:asciiTheme="minorHAnsi" w:hAnsiTheme="minorHAnsi"/>
          <w:sz w:val="24"/>
          <w:szCs w:val="24"/>
        </w:rPr>
        <w:t>Sakakura</w:t>
      </w:r>
      <w:proofErr w:type="spellEnd"/>
      <w:r w:rsidRPr="00A41E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1E12">
        <w:rPr>
          <w:rFonts w:asciiTheme="minorHAnsi" w:hAnsiTheme="minorHAnsi"/>
          <w:sz w:val="24"/>
          <w:szCs w:val="24"/>
        </w:rPr>
        <w:t>ass</w:t>
      </w:r>
      <w:proofErr w:type="spellEnd"/>
      <w:r w:rsidRPr="00A41E12">
        <w:rPr>
          <w:rFonts w:asciiTheme="minorHAnsi" w:hAnsiTheme="minorHAnsi"/>
          <w:sz w:val="24"/>
          <w:szCs w:val="24"/>
        </w:rPr>
        <w:t>., Japonsko)</w:t>
      </w: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41E12">
        <w:rPr>
          <w:rFonts w:asciiTheme="minorHAnsi" w:hAnsiTheme="minorHAnsi"/>
          <w:b/>
          <w:sz w:val="24"/>
          <w:szCs w:val="24"/>
        </w:rPr>
        <w:t>1992</w:t>
      </w:r>
      <w:r w:rsidRPr="00A41E12">
        <w:rPr>
          <w:rFonts w:asciiTheme="minorHAnsi" w:hAnsiTheme="minorHAnsi"/>
          <w:sz w:val="24"/>
          <w:szCs w:val="24"/>
        </w:rPr>
        <w:t xml:space="preserve"> navázal spolupráci s Jihočeskou keramikou (JIKA) a společností </w:t>
      </w:r>
      <w:proofErr w:type="spellStart"/>
      <w:r w:rsidRPr="00A41E12">
        <w:rPr>
          <w:rFonts w:asciiTheme="minorHAnsi" w:hAnsiTheme="minorHAnsi"/>
          <w:sz w:val="24"/>
          <w:szCs w:val="24"/>
        </w:rPr>
        <w:t>Laufen</w:t>
      </w:r>
      <w:proofErr w:type="spellEnd"/>
      <w:r w:rsidRPr="00A41E12">
        <w:rPr>
          <w:rFonts w:asciiTheme="minorHAnsi" w:hAnsiTheme="minorHAnsi"/>
          <w:sz w:val="24"/>
          <w:szCs w:val="24"/>
        </w:rPr>
        <w:t xml:space="preserve"> CZ </w:t>
      </w: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41E12">
        <w:rPr>
          <w:rFonts w:asciiTheme="minorHAnsi" w:hAnsiTheme="minorHAnsi"/>
          <w:b/>
          <w:sz w:val="24"/>
          <w:szCs w:val="24"/>
        </w:rPr>
        <w:t>1995 - 2008</w:t>
      </w:r>
      <w:r w:rsidRPr="00A41E12">
        <w:rPr>
          <w:rFonts w:asciiTheme="minorHAnsi" w:hAnsiTheme="minorHAnsi"/>
          <w:sz w:val="24"/>
          <w:szCs w:val="24"/>
        </w:rPr>
        <w:t xml:space="preserve"> spolupráce s CHKZ, HOB, RAKO, později sloučené pod </w:t>
      </w:r>
      <w:proofErr w:type="spellStart"/>
      <w:r w:rsidRPr="00A41E12">
        <w:rPr>
          <w:rFonts w:asciiTheme="minorHAnsi" w:hAnsiTheme="minorHAnsi"/>
          <w:sz w:val="24"/>
          <w:szCs w:val="24"/>
        </w:rPr>
        <w:t>Lasselsberger</w:t>
      </w:r>
      <w:proofErr w:type="spellEnd"/>
      <w:r w:rsidRPr="00A41E12">
        <w:rPr>
          <w:rFonts w:asciiTheme="minorHAnsi" w:hAnsiTheme="minorHAnsi"/>
          <w:sz w:val="24"/>
          <w:szCs w:val="24"/>
        </w:rPr>
        <w:t xml:space="preserve"> a.s. – výstavy, vzorkovny, ateliérové reklamní interiéry, katalogy, reklamní kampaň</w:t>
      </w: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41E12">
        <w:rPr>
          <w:rFonts w:asciiTheme="minorHAnsi" w:hAnsiTheme="minorHAnsi"/>
          <w:b/>
          <w:sz w:val="24"/>
          <w:szCs w:val="24"/>
        </w:rPr>
        <w:t>2002</w:t>
      </w:r>
      <w:r w:rsidRPr="00A41E12">
        <w:rPr>
          <w:rFonts w:asciiTheme="minorHAnsi" w:hAnsiTheme="minorHAnsi"/>
          <w:sz w:val="24"/>
          <w:szCs w:val="24"/>
        </w:rPr>
        <w:t xml:space="preserve"> navrhoval design pro „</w:t>
      </w:r>
      <w:proofErr w:type="spellStart"/>
      <w:r w:rsidRPr="00A41E12">
        <w:rPr>
          <w:rFonts w:asciiTheme="minorHAnsi" w:hAnsiTheme="minorHAnsi"/>
          <w:sz w:val="24"/>
          <w:szCs w:val="24"/>
        </w:rPr>
        <w:t>Himawari</w:t>
      </w:r>
      <w:proofErr w:type="spellEnd"/>
      <w:r w:rsidRPr="00A41E12">
        <w:rPr>
          <w:rFonts w:asciiTheme="minorHAnsi" w:hAnsiTheme="minorHAnsi"/>
          <w:sz w:val="24"/>
          <w:szCs w:val="24"/>
        </w:rPr>
        <w:t xml:space="preserve"> - Sluneční lázeň“, III. přehlídka českého designu, Národní galerie v Praze</w:t>
      </w: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41E12">
        <w:rPr>
          <w:rFonts w:asciiTheme="minorHAnsi" w:hAnsiTheme="minorHAnsi"/>
          <w:b/>
          <w:sz w:val="24"/>
          <w:szCs w:val="24"/>
        </w:rPr>
        <w:t>2003 - 2008</w:t>
      </w:r>
      <w:r w:rsidRPr="00A41E12">
        <w:rPr>
          <w:rFonts w:asciiTheme="minorHAnsi" w:hAnsiTheme="minorHAnsi"/>
          <w:sz w:val="24"/>
          <w:szCs w:val="24"/>
        </w:rPr>
        <w:t xml:space="preserve"> vytvořil dokumentární fotografie (</w:t>
      </w:r>
      <w:proofErr w:type="spellStart"/>
      <w:r w:rsidRPr="00A41E12">
        <w:rPr>
          <w:rFonts w:asciiTheme="minorHAnsi" w:hAnsiTheme="minorHAnsi"/>
          <w:sz w:val="24"/>
          <w:szCs w:val="24"/>
        </w:rPr>
        <w:t>Living</w:t>
      </w:r>
      <w:proofErr w:type="spellEnd"/>
      <w:r w:rsidRPr="00A41E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1E12">
        <w:rPr>
          <w:rFonts w:asciiTheme="minorHAnsi" w:hAnsiTheme="minorHAnsi"/>
          <w:sz w:val="24"/>
          <w:szCs w:val="24"/>
        </w:rPr>
        <w:t>history</w:t>
      </w:r>
      <w:proofErr w:type="spellEnd"/>
      <w:r w:rsidRPr="00A41E12">
        <w:rPr>
          <w:rFonts w:asciiTheme="minorHAnsi" w:hAnsiTheme="minorHAnsi"/>
          <w:sz w:val="24"/>
          <w:szCs w:val="24"/>
        </w:rPr>
        <w:t>, …)</w:t>
      </w: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41E12">
        <w:rPr>
          <w:rFonts w:asciiTheme="minorHAnsi" w:hAnsiTheme="minorHAnsi"/>
          <w:b/>
          <w:sz w:val="24"/>
          <w:szCs w:val="24"/>
        </w:rPr>
        <w:t>1992 - 2008</w:t>
      </w:r>
      <w:r w:rsidRPr="00A41E12">
        <w:rPr>
          <w:rFonts w:asciiTheme="minorHAnsi" w:hAnsiTheme="minorHAnsi"/>
          <w:sz w:val="24"/>
          <w:szCs w:val="24"/>
        </w:rPr>
        <w:t xml:space="preserve"> pracuje pro značky JIKA a LAUFEN, od r. 1999 i pro značku ROCA (návrhy </w:t>
      </w:r>
      <w:r>
        <w:rPr>
          <w:rFonts w:asciiTheme="minorHAnsi" w:hAnsiTheme="minorHAnsi"/>
        </w:rPr>
        <w:br/>
      </w:r>
      <w:r w:rsidRPr="00A41E12">
        <w:rPr>
          <w:rFonts w:asciiTheme="minorHAnsi" w:hAnsiTheme="minorHAnsi"/>
          <w:sz w:val="24"/>
          <w:szCs w:val="24"/>
        </w:rPr>
        <w:t xml:space="preserve">a realizace výstavních stánků, vzorkoven a firemních interiérů v oblasti východní Evropy, ateliérové reklamní interiéry, katalogy, reklamní kampaně, </w:t>
      </w:r>
      <w:proofErr w:type="spellStart"/>
      <w:r w:rsidRPr="00A41E12">
        <w:rPr>
          <w:rFonts w:asciiTheme="minorHAnsi" w:hAnsiTheme="minorHAnsi"/>
          <w:sz w:val="24"/>
          <w:szCs w:val="24"/>
        </w:rPr>
        <w:t>korporátní</w:t>
      </w:r>
      <w:proofErr w:type="spellEnd"/>
      <w:r w:rsidRPr="00A41E12">
        <w:rPr>
          <w:rFonts w:asciiTheme="minorHAnsi" w:hAnsiTheme="minorHAnsi"/>
          <w:sz w:val="24"/>
          <w:szCs w:val="24"/>
        </w:rPr>
        <w:t xml:space="preserve"> design, design keramických koupelnových setů, nábytku a akrylátových van)</w:t>
      </w: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41E12">
        <w:rPr>
          <w:rFonts w:asciiTheme="minorHAnsi" w:hAnsiTheme="minorHAnsi"/>
          <w:b/>
          <w:sz w:val="24"/>
          <w:szCs w:val="24"/>
        </w:rPr>
        <w:t>2006</w:t>
      </w:r>
      <w:r w:rsidRPr="00A41E12">
        <w:rPr>
          <w:rFonts w:asciiTheme="minorHAnsi" w:hAnsiTheme="minorHAnsi"/>
          <w:sz w:val="24"/>
          <w:szCs w:val="24"/>
        </w:rPr>
        <w:t xml:space="preserve"> navrhl koupelnový nábytek </w:t>
      </w:r>
      <w:proofErr w:type="spellStart"/>
      <w:r w:rsidRPr="00A41E12">
        <w:rPr>
          <w:rFonts w:asciiTheme="minorHAnsi" w:hAnsiTheme="minorHAnsi"/>
          <w:sz w:val="24"/>
          <w:szCs w:val="24"/>
        </w:rPr>
        <w:t>Cubito</w:t>
      </w:r>
      <w:proofErr w:type="spellEnd"/>
      <w:r w:rsidRPr="00A41E12">
        <w:rPr>
          <w:rFonts w:asciiTheme="minorHAnsi" w:hAnsiTheme="minorHAnsi"/>
          <w:sz w:val="24"/>
          <w:szCs w:val="24"/>
        </w:rPr>
        <w:t xml:space="preserve"> pro značku JIKA</w:t>
      </w: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A41E12">
        <w:rPr>
          <w:rFonts w:asciiTheme="minorHAnsi" w:hAnsiTheme="minorHAnsi"/>
          <w:b/>
          <w:sz w:val="24"/>
          <w:szCs w:val="24"/>
        </w:rPr>
        <w:t xml:space="preserve">2007 </w:t>
      </w:r>
      <w:r w:rsidRPr="00A41E12">
        <w:rPr>
          <w:rFonts w:asciiTheme="minorHAnsi" w:hAnsiTheme="minorHAnsi"/>
          <w:sz w:val="24"/>
          <w:szCs w:val="24"/>
        </w:rPr>
        <w:t>vytvořil</w:t>
      </w:r>
      <w:r w:rsidRPr="00A41E12">
        <w:rPr>
          <w:rFonts w:asciiTheme="minorHAnsi" w:hAnsiTheme="minorHAnsi"/>
          <w:b/>
          <w:sz w:val="24"/>
          <w:szCs w:val="24"/>
        </w:rPr>
        <w:t xml:space="preserve"> </w:t>
      </w:r>
      <w:r w:rsidRPr="00A41E12">
        <w:rPr>
          <w:rFonts w:asciiTheme="minorHAnsi" w:hAnsiTheme="minorHAnsi"/>
          <w:sz w:val="24"/>
          <w:szCs w:val="24"/>
        </w:rPr>
        <w:t xml:space="preserve">návrh expozice pro společnost </w:t>
      </w:r>
      <w:proofErr w:type="spellStart"/>
      <w:r w:rsidRPr="00A41E12">
        <w:rPr>
          <w:rFonts w:asciiTheme="minorHAnsi" w:hAnsiTheme="minorHAnsi"/>
          <w:sz w:val="24"/>
          <w:szCs w:val="24"/>
        </w:rPr>
        <w:t>Laufen</w:t>
      </w:r>
      <w:proofErr w:type="spellEnd"/>
      <w:r w:rsidRPr="00A41E12">
        <w:rPr>
          <w:rFonts w:asciiTheme="minorHAnsi" w:hAnsiTheme="minorHAnsi"/>
          <w:sz w:val="24"/>
          <w:szCs w:val="24"/>
        </w:rPr>
        <w:t xml:space="preserve"> CZ na SHK</w:t>
      </w: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41E12">
        <w:rPr>
          <w:rFonts w:asciiTheme="minorHAnsi" w:hAnsiTheme="minorHAnsi"/>
          <w:b/>
          <w:sz w:val="24"/>
          <w:szCs w:val="24"/>
        </w:rPr>
        <w:t xml:space="preserve">2008 </w:t>
      </w:r>
      <w:r w:rsidRPr="00A41E12">
        <w:rPr>
          <w:rFonts w:asciiTheme="minorHAnsi" w:hAnsiTheme="minorHAnsi"/>
          <w:sz w:val="24"/>
          <w:szCs w:val="24"/>
        </w:rPr>
        <w:t>získal ocenění AURA za druhou nejpoutavější expozici za rok 2007</w:t>
      </w: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A41E12">
        <w:rPr>
          <w:rFonts w:asciiTheme="minorHAnsi" w:hAnsiTheme="minorHAnsi"/>
          <w:b/>
          <w:sz w:val="24"/>
          <w:szCs w:val="24"/>
        </w:rPr>
        <w:t xml:space="preserve">2008 </w:t>
      </w:r>
      <w:r w:rsidRPr="00A41E12">
        <w:rPr>
          <w:rFonts w:asciiTheme="minorHAnsi" w:hAnsiTheme="minorHAnsi"/>
          <w:sz w:val="24"/>
          <w:szCs w:val="24"/>
        </w:rPr>
        <w:t xml:space="preserve">vytvořil expozici společnosti </w:t>
      </w:r>
      <w:proofErr w:type="spellStart"/>
      <w:r w:rsidRPr="00A41E12">
        <w:rPr>
          <w:rFonts w:asciiTheme="minorHAnsi" w:hAnsiTheme="minorHAnsi"/>
          <w:sz w:val="24"/>
          <w:szCs w:val="24"/>
        </w:rPr>
        <w:t>Laufen</w:t>
      </w:r>
      <w:proofErr w:type="spellEnd"/>
      <w:r w:rsidRPr="00A41E12">
        <w:rPr>
          <w:rFonts w:asciiTheme="minorHAnsi" w:hAnsiTheme="minorHAnsi"/>
          <w:sz w:val="24"/>
          <w:szCs w:val="24"/>
        </w:rPr>
        <w:t xml:space="preserve"> CZ pro brněnský veletrh SHK 2008</w:t>
      </w: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B77EBE" w:rsidRPr="00A41E12" w:rsidRDefault="00B77EBE" w:rsidP="00B77EBE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hyperlink r:id="rId8" w:history="1">
        <w:r w:rsidRPr="00A41E12">
          <w:rPr>
            <w:rStyle w:val="Hypertextovodkaz"/>
            <w:rFonts w:asciiTheme="minorHAnsi" w:hAnsiTheme="minorHAnsi"/>
            <w:b/>
            <w:sz w:val="24"/>
            <w:szCs w:val="24"/>
          </w:rPr>
          <w:t>www.laufen.cz</w:t>
        </w:r>
      </w:hyperlink>
    </w:p>
    <w:p w:rsidR="006B618E" w:rsidRPr="00B36195" w:rsidRDefault="006B618E" w:rsidP="00B77EBE">
      <w:pPr>
        <w:tabs>
          <w:tab w:val="left" w:pos="2535"/>
          <w:tab w:val="left" w:pos="5505"/>
        </w:tabs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B6026E" w:rsidRPr="00B36195" w:rsidRDefault="00B6026E" w:rsidP="00B77EBE">
      <w:pPr>
        <w:tabs>
          <w:tab w:val="left" w:pos="2535"/>
          <w:tab w:val="left" w:pos="5505"/>
        </w:tabs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77EB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 xml:space="preserve">Jana </w:t>
      </w:r>
      <w:proofErr w:type="spellStart"/>
      <w:r w:rsidRPr="00B36195">
        <w:rPr>
          <w:rFonts w:asciiTheme="minorHAnsi" w:hAnsiTheme="minorHAnsi"/>
          <w:sz w:val="24"/>
          <w:szCs w:val="24"/>
        </w:rPr>
        <w:t>Becková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, AMI </w:t>
      </w:r>
      <w:proofErr w:type="spellStart"/>
      <w:r w:rsidRPr="00B36195">
        <w:rPr>
          <w:rFonts w:asciiTheme="minorHAnsi" w:hAnsiTheme="minorHAnsi"/>
          <w:sz w:val="24"/>
          <w:szCs w:val="24"/>
        </w:rPr>
        <w:t>Communications</w:t>
      </w:r>
      <w:proofErr w:type="spellEnd"/>
      <w:r w:rsidRPr="00B36195">
        <w:rPr>
          <w:rFonts w:asciiTheme="minorHAnsi" w:hAnsiTheme="minorHAnsi"/>
          <w:sz w:val="24"/>
          <w:szCs w:val="24"/>
        </w:rPr>
        <w:t>, Týn 641/4, 110 00 Praha 1</w:t>
      </w:r>
    </w:p>
    <w:p w:rsidR="00B6026E" w:rsidRPr="00B36195" w:rsidRDefault="005B2B6F" w:rsidP="00B77EBE">
      <w:pPr>
        <w:pStyle w:val="Zhlav"/>
        <w:rPr>
          <w:rFonts w:asciiTheme="minorHAnsi" w:hAnsiTheme="minorHAnsi"/>
          <w:sz w:val="24"/>
          <w:szCs w:val="24"/>
        </w:rPr>
      </w:pPr>
      <w:hyperlink r:id="rId9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77EB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77EB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77EB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77EB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Online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press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kit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>:</w:t>
      </w:r>
    </w:p>
    <w:p w:rsidR="00B6026E" w:rsidRPr="00B36195" w:rsidRDefault="005B2B6F" w:rsidP="00B77EB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10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77EB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77EBE">
      <w:pPr>
        <w:tabs>
          <w:tab w:val="left" w:pos="2535"/>
          <w:tab w:val="left" w:pos="5505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Galerie koupelen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B77EB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6BE" w:rsidRDefault="00B076BE" w:rsidP="00D329FE">
      <w:pPr>
        <w:spacing w:after="0" w:line="240" w:lineRule="auto"/>
      </w:pPr>
      <w:r>
        <w:separator/>
      </w:r>
    </w:p>
  </w:endnote>
  <w:endnote w:type="continuationSeparator" w:id="0">
    <w:p w:rsidR="00B076BE" w:rsidRDefault="00B076BE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6BE" w:rsidRDefault="00B076BE" w:rsidP="00D329FE">
      <w:pPr>
        <w:spacing w:after="0" w:line="240" w:lineRule="auto"/>
      </w:pPr>
      <w:r>
        <w:separator/>
      </w:r>
    </w:p>
  </w:footnote>
  <w:footnote w:type="continuationSeparator" w:id="0">
    <w:p w:rsidR="00B076BE" w:rsidRDefault="00B076BE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FF1"/>
    <w:rsid w:val="001626DE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869C6"/>
    <w:rsid w:val="003C146F"/>
    <w:rsid w:val="003D564B"/>
    <w:rsid w:val="003F7C10"/>
    <w:rsid w:val="00412C21"/>
    <w:rsid w:val="004457C5"/>
    <w:rsid w:val="00490FAB"/>
    <w:rsid w:val="004E4E43"/>
    <w:rsid w:val="005256E3"/>
    <w:rsid w:val="005547D6"/>
    <w:rsid w:val="00586DA0"/>
    <w:rsid w:val="005B212E"/>
    <w:rsid w:val="005B2B6F"/>
    <w:rsid w:val="005F3335"/>
    <w:rsid w:val="0064135E"/>
    <w:rsid w:val="006A1A9F"/>
    <w:rsid w:val="006B6099"/>
    <w:rsid w:val="006B618E"/>
    <w:rsid w:val="006F3473"/>
    <w:rsid w:val="00762BA7"/>
    <w:rsid w:val="00762FA5"/>
    <w:rsid w:val="007740FF"/>
    <w:rsid w:val="00776EC0"/>
    <w:rsid w:val="007E6C42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076BE"/>
    <w:rsid w:val="00B27893"/>
    <w:rsid w:val="00B36195"/>
    <w:rsid w:val="00B36D0A"/>
    <w:rsid w:val="00B6026E"/>
    <w:rsid w:val="00B77EB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547D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  <w:style w:type="character" w:customStyle="1" w:styleId="Nadpis1Char">
    <w:name w:val="Nadpis 1 Char"/>
    <w:basedOn w:val="Standardnpsmoodstavce"/>
    <w:link w:val="Nadpis1"/>
    <w:rsid w:val="005547D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5547D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547D6"/>
    <w:rPr>
      <w:rFonts w:ascii="Times New Roman" w:eastAsia="Times New Roman" w:hAnsi="Times New Roman"/>
    </w:rPr>
  </w:style>
  <w:style w:type="paragraph" w:styleId="Zkladntextodsazen2">
    <w:name w:val="Body Text Indent 2"/>
    <w:basedOn w:val="Normln"/>
    <w:link w:val="Zkladntextodsazen2Char"/>
    <w:rsid w:val="005547D6"/>
    <w:pPr>
      <w:spacing w:after="0" w:line="240" w:lineRule="auto"/>
      <w:ind w:left="708"/>
    </w:pPr>
    <w:rPr>
      <w:rFonts w:ascii="Times New Roman" w:eastAsia="Times New Roman" w:hAnsi="Times New Roman"/>
      <w:color w:val="0000FF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5547D6"/>
    <w:rPr>
      <w:rFonts w:ascii="Times New Roman" w:eastAsia="Times New Roman" w:hAnsi="Times New Roman"/>
      <w:color w:val="0000FF"/>
    </w:rPr>
  </w:style>
  <w:style w:type="paragraph" w:styleId="Nzev">
    <w:name w:val="Title"/>
    <w:basedOn w:val="Normln"/>
    <w:link w:val="NzevChar"/>
    <w:qFormat/>
    <w:rsid w:val="005547D6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5547D6"/>
    <w:rPr>
      <w:rFonts w:ascii="Times New Roman" w:eastAsia="Times New Roman" w:hAnsi="Times New Roman"/>
      <w:b/>
      <w:sz w:val="22"/>
      <w:u w:val="single"/>
    </w:rPr>
  </w:style>
  <w:style w:type="paragraph" w:styleId="Zkladntextodsazen3">
    <w:name w:val="Body Text Indent 3"/>
    <w:basedOn w:val="Normln"/>
    <w:link w:val="Zkladntextodsazen3Char"/>
    <w:rsid w:val="005547D6"/>
    <w:pPr>
      <w:spacing w:after="0" w:line="240" w:lineRule="auto"/>
      <w:ind w:left="360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47D6"/>
    <w:rPr>
      <w:rFonts w:ascii="Times New Roman" w:eastAsia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ufen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presskit.jik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a.beckova@amic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2664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2011-05-22T18:38:00Z</dcterms:created>
  <dcterms:modified xsi:type="dcterms:W3CDTF">2011-05-22T18:38:00Z</dcterms:modified>
</cp:coreProperties>
</file>