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0A" w:rsidRPr="00F87B98" w:rsidRDefault="00F07B0A" w:rsidP="00F07B0A">
      <w:pPr>
        <w:pStyle w:val="subhead"/>
        <w:pBdr>
          <w:left w:val="none" w:sz="0" w:space="0" w:color="auto"/>
        </w:pBdr>
        <w:spacing w:line="300" w:lineRule="auto"/>
        <w:ind w:left="0" w:right="851"/>
        <w:jc w:val="center"/>
        <w:rPr>
          <w:rFonts w:asciiTheme="minorHAnsi" w:hAnsiTheme="minorHAnsi"/>
          <w:b/>
          <w:sz w:val="28"/>
          <w:szCs w:val="28"/>
          <w:lang w:val="cs-CZ"/>
        </w:rPr>
      </w:pPr>
      <w:bookmarkStart w:id="0" w:name="_GoBack"/>
      <w:bookmarkEnd w:id="0"/>
      <w:r w:rsidRPr="00F87B98">
        <w:rPr>
          <w:rFonts w:asciiTheme="minorHAnsi" w:eastAsia="Arial" w:hAnsiTheme="minorHAnsi"/>
          <w:b/>
          <w:sz w:val="28"/>
          <w:szCs w:val="28"/>
          <w:lang w:val="cs-CZ"/>
        </w:rPr>
        <w:t xml:space="preserve">Lb3 </w:t>
      </w:r>
      <w:r w:rsidRPr="00F87B98">
        <w:rPr>
          <w:rFonts w:asciiTheme="minorHAnsi" w:hAnsiTheme="minorHAnsi"/>
          <w:b/>
          <w:sz w:val="28"/>
          <w:szCs w:val="28"/>
          <w:lang w:val="cs-CZ"/>
        </w:rPr>
        <w:t>–</w:t>
      </w:r>
      <w:r w:rsidRPr="00F87B98">
        <w:rPr>
          <w:rFonts w:asciiTheme="minorHAnsi" w:eastAsia="Arial" w:hAnsiTheme="minorHAnsi"/>
          <w:b/>
          <w:sz w:val="28"/>
          <w:szCs w:val="28"/>
          <w:lang w:val="cs-CZ"/>
        </w:rPr>
        <w:t xml:space="preserve"> t</w:t>
      </w:r>
      <w:r w:rsidRPr="00F87B98">
        <w:rPr>
          <w:rFonts w:asciiTheme="minorHAnsi" w:hAnsiTheme="minorHAnsi"/>
          <w:b/>
          <w:sz w:val="28"/>
          <w:szCs w:val="28"/>
          <w:lang w:val="cs-CZ"/>
        </w:rPr>
        <w:t>ř</w:t>
      </w:r>
      <w:r w:rsidRPr="00F87B98">
        <w:rPr>
          <w:rFonts w:asciiTheme="minorHAnsi" w:eastAsia="Arial" w:hAnsiTheme="minorHAnsi"/>
          <w:b/>
          <w:sz w:val="28"/>
          <w:szCs w:val="28"/>
          <w:lang w:val="cs-CZ"/>
        </w:rPr>
        <w:t xml:space="preserve">i styly koupelen pro </w:t>
      </w:r>
      <w:r w:rsidRPr="00F87B98">
        <w:rPr>
          <w:rFonts w:asciiTheme="minorHAnsi" w:hAnsiTheme="minorHAnsi"/>
          <w:b/>
          <w:sz w:val="28"/>
          <w:szCs w:val="28"/>
          <w:lang w:val="cs-CZ"/>
        </w:rPr>
        <w:t>ž</w:t>
      </w:r>
      <w:r w:rsidRPr="00F87B98">
        <w:rPr>
          <w:rFonts w:asciiTheme="minorHAnsi" w:eastAsia="Arial" w:hAnsiTheme="minorHAnsi"/>
          <w:b/>
          <w:sz w:val="28"/>
          <w:szCs w:val="28"/>
          <w:lang w:val="cs-CZ"/>
        </w:rPr>
        <w:t>ivot takový, jaký opravdu je</w:t>
      </w:r>
    </w:p>
    <w:p w:rsidR="00F07B0A" w:rsidRPr="00F87B98" w:rsidRDefault="00F07B0A" w:rsidP="00F07B0A">
      <w:pPr>
        <w:pStyle w:val="COPY"/>
        <w:ind w:left="0"/>
        <w:rPr>
          <w:rFonts w:asciiTheme="minorHAnsi" w:eastAsia="Arial" w:hAnsiTheme="minorHAnsi"/>
          <w:b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4577080</wp:posOffset>
            </wp:positionH>
            <wp:positionV relativeFrom="margin">
              <wp:posOffset>2257425</wp:posOffset>
            </wp:positionV>
            <wp:extent cx="1047750" cy="1344930"/>
            <wp:effectExtent l="19050" t="0" r="0" b="0"/>
            <wp:wrapSquare wrapText="bothSides"/>
            <wp:docPr id="3" name="obrázek 3" descr="LAUFEN_Lb3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FEN_Lb3_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eastAsia="Arial" w:hAnsiTheme="minorHAnsi"/>
          <w:b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Domácnost není obrazem z katalogu, ale pestrou přehlídkou různých 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ivotních stylů, nápad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 a oblíbených p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edm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t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. Společnost Laufen svoji koncepci reálného 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ivota ozna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uje jako Lb3. Nosnou myšlenkou návrhu se stalo ztvárnění stylu tak, aby p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>esn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 odrá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el situace reálného </w:t>
      </w:r>
      <w:r w:rsidRPr="00F87B98">
        <w:rPr>
          <w:rFonts w:asciiTheme="minorHAnsi" w:hAnsiTheme="minorHAnsi"/>
          <w:b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b/>
          <w:sz w:val="24"/>
          <w:szCs w:val="24"/>
          <w:lang w:val="cs-CZ"/>
        </w:rPr>
        <w:t xml:space="preserve">ivota, bez omezování obvyklými konvencemi.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eastAsia="Arial" w:hAnsiTheme="minorHAnsi"/>
          <w:b/>
          <w:sz w:val="24"/>
          <w:szCs w:val="24"/>
          <w:lang w:val="cs-CZ"/>
        </w:rPr>
      </w:pP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Ve 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ech stylových obm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nách sestavy koupelen Lb3 se švýcarský specialista na koupelny značka Laufen zam</w:t>
      </w:r>
      <w:r w:rsidRPr="00F87B98">
        <w:rPr>
          <w:rFonts w:asciiTheme="minorHAnsi" w:hAnsiTheme="minorHAnsi"/>
          <w:sz w:val="24"/>
          <w:szCs w:val="24"/>
          <w:lang w:val="cs-CZ"/>
        </w:rPr>
        <w:t>ěř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uje na osobitý 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ivotní styl u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ivatelů. Skute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ný 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ivot nám konec konc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dává za pravdu. Koupelna je intimním, ryze osobním prostorem. Pou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íváme ji k tomu, abychom si odpo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inuli a nabrali síly. Zkostnat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lé koncepce tradi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ních koupelen lze tedy s díky odmítnout.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eastAsia="Arial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V rámci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íprav na projekt Lb3 si Ludovica a Roberto Palombovi, dvojice architekt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a návrhá</w:t>
      </w:r>
      <w:r w:rsidRPr="00F87B98">
        <w:rPr>
          <w:rFonts w:asciiTheme="minorHAnsi" w:hAnsiTheme="minorHAnsi"/>
          <w:sz w:val="24"/>
          <w:szCs w:val="24"/>
          <w:lang w:val="cs-CZ"/>
        </w:rPr>
        <w:t>řů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z Milána, prostudovala zp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sob 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ivota v 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ad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světových metropolí. Co odhalili? Lidé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irozeným zp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sobem tíhnou ke stylistickým trendům 19., 20. a 21. století, ale sou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asn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cítí hlubokou pot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ebu vdechnout tomuto stylu ur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itou osobnost a upravit jej dle vlastního charakteru. Ludovica a Roberto Palombovi postavili své návrhy na základech 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 silných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edobraz</w:t>
      </w:r>
      <w:r w:rsidRPr="00F87B98">
        <w:rPr>
          <w:rFonts w:asciiTheme="minorHAnsi" w:hAnsiTheme="minorHAnsi"/>
          <w:sz w:val="24"/>
          <w:szCs w:val="24"/>
          <w:lang w:val="cs-CZ"/>
        </w:rPr>
        <w:t>ů,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umyvadel ve variant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„Moderní“, „Klasické“ a „Designové“.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i/>
          <w:sz w:val="24"/>
          <w:szCs w:val="24"/>
          <w:lang w:val="cs-CZ"/>
        </w:rPr>
        <w:t>Moderní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s ost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e 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ezanými rysy, navr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ená coby nekonven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ní hold stylu moderny a Bauhaus. Zdvojené kontury </w:t>
      </w:r>
      <w:r w:rsidRPr="00F87B98">
        <w:rPr>
          <w:rFonts w:asciiTheme="minorHAnsi" w:eastAsia="Arial" w:hAnsiTheme="minorHAnsi"/>
          <w:i/>
          <w:sz w:val="24"/>
          <w:szCs w:val="24"/>
          <w:lang w:val="cs-CZ"/>
        </w:rPr>
        <w:t>Klasické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varianty zase zt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les</w:t>
      </w:r>
      <w:r w:rsidRPr="00F87B98">
        <w:rPr>
          <w:rFonts w:asciiTheme="minorHAnsi" w:hAnsiTheme="minorHAnsi"/>
          <w:sz w:val="24"/>
          <w:szCs w:val="24"/>
          <w:lang w:val="cs-CZ"/>
        </w:rPr>
        <w:t>ň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ují nad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asovou eleganci, která není vyhrazena výlu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pro staré budovy po modernizaci. Tvary krychlí a jemné kontury naopak charakterizují umyvadla </w:t>
      </w:r>
      <w:r w:rsidRPr="00F87B98">
        <w:rPr>
          <w:rFonts w:asciiTheme="minorHAnsi" w:eastAsia="Arial" w:hAnsiTheme="minorHAnsi"/>
          <w:i/>
          <w:sz w:val="24"/>
          <w:szCs w:val="24"/>
          <w:lang w:val="cs-CZ"/>
        </w:rPr>
        <w:t>Designové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ady, která dopl</w:t>
      </w:r>
      <w:r w:rsidRPr="00F87B98">
        <w:rPr>
          <w:rFonts w:asciiTheme="minorHAnsi" w:hAnsiTheme="minorHAnsi"/>
          <w:sz w:val="24"/>
          <w:szCs w:val="24"/>
          <w:lang w:val="cs-CZ"/>
        </w:rPr>
        <w:t>ň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ují designový styl interiér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typických pro 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ivot ve sv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tových metropolích. Ší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 sortimentu znamená otev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ené mo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nosti dalšího výb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ru, od zapušt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ných toaletních umyvadel a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po plasticky tvarovaná umyvadla se sloupem. Designovou specialitou umyvadel Lb3 je skrytý přepad, 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ešení, které je nejen stylové, ale i velmi hygienické.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eastAsia="Arial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Stojící nebo záv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sná, s nádr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 pro montá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na ze</w:t>
      </w:r>
      <w:r w:rsidRPr="00F87B98">
        <w:rPr>
          <w:rFonts w:asciiTheme="minorHAnsi" w:hAnsiTheme="minorHAnsi"/>
          <w:sz w:val="24"/>
          <w:szCs w:val="24"/>
          <w:lang w:val="cs-CZ"/>
        </w:rPr>
        <w:t>ď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nebo pod omítku, taková je nabídka nesčetných variant možností a praktických detailů klozet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a bidet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Lb3. Na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ání se nabízí kryt s mechanizmem hydraulického zavírání Soft-close, skrytý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epad u bidetu 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 sedátko klozetu s antibakteriální povrchovou úpravou. Všechny armatury a instala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ní prvky jsou krom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toho skryty.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eastAsia="Arial" w:hAnsiTheme="minorHAnsi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5362575" cy="3781425"/>
            <wp:effectExtent l="19050" t="0" r="9525" b="0"/>
            <wp:docPr id="1" name="obrázek 1" descr="LAUFEN_Lb3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FEN_Lb3_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Pomyslnou 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ešni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kou na dortu v koupelnách Lb3 je vana z vysoce kvalitního sanitárního akrylátu, oblo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ená dýhou z pravého d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eva. Pohodlnou koupel zajiš</w:t>
      </w:r>
      <w:r w:rsidRPr="00F87B98">
        <w:rPr>
          <w:rFonts w:asciiTheme="minorHAnsi" w:hAnsiTheme="minorHAnsi"/>
          <w:sz w:val="24"/>
          <w:szCs w:val="24"/>
          <w:lang w:val="cs-CZ"/>
        </w:rPr>
        <w:t>ť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ují velkorysé rozm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ry vany 180 x 80 x 46 cm a op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rná st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na se sklonem 30°. Pohodlí dále zvyšuje tvarovaná rukojeť u sch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dku nebo polštá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ek z 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kkého gelu. Vana vzhledov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ladí se sprchovou vani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kou, která zaujme svojí 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lkostí a provedením prakticky bez lemování. I ta je vyrobena ze sanitárního akrylátu, který je příjemně teplý na dotyk a velmi snadným 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išt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ním. Vani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ka hluboká pouhých 1,5 cm je ideální volbou pro zapušt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ná 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ešení nebo bezbariérové instalace do podlahy. Vany i sprchové vani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ky mají skrytou výpust. Ta je zapušt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na do úrovně podlahy a zakryta,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 sezení a stání je proto nepost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ehnutelná.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Nábytek charakterizuje jednoduchý a elegantní vzhled. Laufen si libuje v pou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ití exkluzivní dýhy. Pokud nelze v koupeln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pou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ít záv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sný nábytek, a</w:t>
      </w:r>
      <w:r w:rsidRPr="00F87B98">
        <w:rPr>
          <w:rFonts w:asciiTheme="minorHAnsi" w:hAnsiTheme="minorHAnsi"/>
          <w:sz w:val="24"/>
          <w:szCs w:val="24"/>
          <w:lang w:val="cs-CZ"/>
        </w:rPr>
        <w:t>ť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ji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z d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vodu nedostate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né nosnosti st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n, nebo pokud jednoduše dáváte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ednost stojícímu provedení, nabízí se i vzhledov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ladící nohy nábytku v chromovaném provedení. Sortiment nabízeného nábytku zahrnuje i kontejner na kole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kách se zásuvkami, který lze pou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ít nejen ke skladování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edm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t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, ale i jako mobilní sedátko.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 w:rsidRPr="00F87B98">
        <w:rPr>
          <w:rFonts w:asciiTheme="minorHAnsi" w:eastAsia="Arial" w:hAnsiTheme="minorHAnsi"/>
          <w:sz w:val="24"/>
          <w:szCs w:val="24"/>
          <w:lang w:val="cs-CZ"/>
        </w:rPr>
        <w:t>Systém zrcadel Lb3 je jako z jiného sv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ta. Jednotlivé komponenty jsou sou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ástí modulární kolekce, z té si m</w:t>
      </w:r>
      <w:r w:rsidRPr="00F87B98">
        <w:rPr>
          <w:rFonts w:asciiTheme="minorHAnsi" w:hAnsiTheme="minorHAnsi"/>
          <w:sz w:val="24"/>
          <w:szCs w:val="24"/>
          <w:lang w:val="cs-CZ"/>
        </w:rPr>
        <w:t>ůž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ete sestavit vlastní zrcadlovou sk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</w:t>
      </w:r>
      <w:r w:rsidRPr="00F87B98">
        <w:rPr>
          <w:rFonts w:asciiTheme="minorHAnsi" w:hAnsiTheme="minorHAnsi"/>
          <w:sz w:val="24"/>
          <w:szCs w:val="24"/>
          <w:lang w:val="cs-CZ"/>
        </w:rPr>
        <w:t>ň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ku svých sn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, a to v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etn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osv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tlovacích prvk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. </w:t>
      </w:r>
    </w:p>
    <w:p w:rsidR="00F07B0A" w:rsidRPr="00F87B98" w:rsidRDefault="00F07B0A" w:rsidP="00F07B0A">
      <w:pPr>
        <w:pStyle w:val="COPY"/>
        <w:ind w:left="0" w:right="0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207010</wp:posOffset>
            </wp:positionV>
            <wp:extent cx="1762125" cy="1428750"/>
            <wp:effectExtent l="19050" t="0" r="9525" b="0"/>
            <wp:wrapTight wrapText="bothSides">
              <wp:wrapPolygon edited="0">
                <wp:start x="-234" y="0"/>
                <wp:lineTo x="-234" y="21312"/>
                <wp:lineTo x="21717" y="21312"/>
                <wp:lineTo x="21717" y="0"/>
                <wp:lineTo x="-234" y="0"/>
              </wp:wrapPolygon>
            </wp:wrapTight>
            <wp:docPr id="2" name="obrázek 2" descr="LAUFEN_Lb3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FEN_Lb3_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Pro Lb3 bylo speciáln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navr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eno i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íslušenství a baterie koupelnové kolekce. Nabídka je skute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široká. Pat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 sem sm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šovací kartuše ovládané jednou nebo dv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ma pákami, provedení s jedním nebo 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emi otvory pro baterie ke sprchám a vanám. Baterie Lb3 jsou ukázkou jedine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ného slad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ní formy a funkce. Na tom má sv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j podíl tv</w:t>
      </w:r>
      <w:r w:rsidRPr="00F87B98">
        <w:rPr>
          <w:rFonts w:asciiTheme="minorHAnsi" w:hAnsiTheme="minorHAnsi"/>
          <w:sz w:val="24"/>
          <w:szCs w:val="24"/>
          <w:lang w:val="cs-CZ"/>
        </w:rPr>
        <w:t>ů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rce, kterým je švýcarský architekt a návrhá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Jürg Heuberger, stejn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tak jako SimilorGroup,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ední švýcarský výrobce baterií. Nad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asový design jde ruku v ruce s technologií budoucnosti, kterou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edstavuje sm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šovací kartuše Ecototal šet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ící vodou i energiemi. Koupelnovou kolekci Lb3 završuje bohatý výb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r praktického koupelnového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íslušenství: chromované držáky na ru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níky, sklen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né nebo kovové poli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ky, k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iš</w:t>
      </w:r>
      <w:r w:rsidRPr="00F87B98">
        <w:rPr>
          <w:rFonts w:asciiTheme="minorHAnsi" w:hAnsiTheme="minorHAnsi"/>
          <w:sz w:val="24"/>
          <w:szCs w:val="24"/>
          <w:lang w:val="cs-CZ"/>
        </w:rPr>
        <w:t>ť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álové kalíšky a dávkova</w:t>
      </w:r>
      <w:r w:rsidRPr="00F87B98">
        <w:rPr>
          <w:rFonts w:asciiTheme="minorHAnsi" w:hAnsiTheme="minorHAnsi"/>
          <w:sz w:val="24"/>
          <w:szCs w:val="24"/>
          <w:lang w:val="cs-CZ"/>
        </w:rPr>
        <w:t>č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 mýdla ladící s 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íslušnými dr</w:t>
      </w:r>
      <w:r w:rsidRPr="00F87B98">
        <w:rPr>
          <w:rFonts w:asciiTheme="minorHAnsi" w:hAnsiTheme="minorHAnsi"/>
          <w:sz w:val="24"/>
          <w:szCs w:val="24"/>
          <w:lang w:val="cs-CZ"/>
        </w:rPr>
        <w:t>ž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áky, to vše umo</w:t>
      </w:r>
      <w:r w:rsidRPr="00F87B98">
        <w:rPr>
          <w:rFonts w:asciiTheme="minorHAnsi" w:hAnsiTheme="minorHAnsi"/>
          <w:sz w:val="24"/>
          <w:szCs w:val="24"/>
          <w:lang w:val="cs-CZ"/>
        </w:rPr>
        <w:t>žň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uje p</w:t>
      </w:r>
      <w:r w:rsidRPr="00F87B98">
        <w:rPr>
          <w:rFonts w:asciiTheme="minorHAnsi" w:hAnsiTheme="minorHAnsi"/>
          <w:sz w:val="24"/>
          <w:szCs w:val="24"/>
          <w:lang w:val="cs-CZ"/>
        </w:rPr>
        <w:t>ř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em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>nit sen o koupeln</w:t>
      </w:r>
      <w:r w:rsidRPr="00F87B98">
        <w:rPr>
          <w:rFonts w:asciiTheme="minorHAnsi" w:hAnsiTheme="minorHAnsi"/>
          <w:sz w:val="24"/>
          <w:szCs w:val="24"/>
          <w:lang w:val="cs-CZ"/>
        </w:rPr>
        <w:t>ě</w:t>
      </w:r>
      <w:r w:rsidRPr="00F87B98">
        <w:rPr>
          <w:rFonts w:asciiTheme="minorHAnsi" w:eastAsia="Arial" w:hAnsiTheme="minorHAnsi"/>
          <w:sz w:val="24"/>
          <w:szCs w:val="24"/>
          <w:lang w:val="cs-CZ"/>
        </w:rPr>
        <w:t xml:space="preserve"> v realitu.</w:t>
      </w:r>
    </w:p>
    <w:p w:rsidR="00F07B0A" w:rsidRPr="00F87B98" w:rsidRDefault="00F07B0A" w:rsidP="00F07B0A">
      <w:pPr>
        <w:shd w:val="clear" w:color="auto" w:fill="FFFFFF"/>
        <w:spacing w:line="360" w:lineRule="auto"/>
        <w:ind w:left="24"/>
        <w:jc w:val="both"/>
        <w:rPr>
          <w:rFonts w:asciiTheme="minorHAnsi" w:eastAsia="Arial" w:hAnsiTheme="minorHAnsi" w:cs="Helvetica"/>
          <w:b/>
          <w:color w:val="231F20"/>
          <w:spacing w:val="-9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AD5499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AD5499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4A" w:rsidRDefault="00ED7D4A" w:rsidP="00D329FE">
      <w:pPr>
        <w:spacing w:after="0" w:line="240" w:lineRule="auto"/>
      </w:pPr>
      <w:r>
        <w:separator/>
      </w:r>
    </w:p>
  </w:endnote>
  <w:endnote w:type="continuationSeparator" w:id="0">
    <w:p w:rsidR="00ED7D4A" w:rsidRDefault="00ED7D4A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4A" w:rsidRDefault="00ED7D4A" w:rsidP="00D329FE">
      <w:pPr>
        <w:spacing w:after="0" w:line="240" w:lineRule="auto"/>
      </w:pPr>
      <w:r>
        <w:separator/>
      </w:r>
    </w:p>
  </w:footnote>
  <w:footnote w:type="continuationSeparator" w:id="0">
    <w:p w:rsidR="00ED7D4A" w:rsidRDefault="00ED7D4A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D5499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D7D4A"/>
    <w:rsid w:val="00EE05BF"/>
    <w:rsid w:val="00EE6B24"/>
    <w:rsid w:val="00EF1605"/>
    <w:rsid w:val="00F07B0A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customStyle="1" w:styleId="COPY">
    <w:name w:val="COPY"/>
    <w:basedOn w:val="Normln"/>
    <w:uiPriority w:val="99"/>
    <w:rsid w:val="00F07B0A"/>
    <w:pPr>
      <w:spacing w:after="0" w:line="300" w:lineRule="auto"/>
      <w:ind w:left="3119" w:right="851"/>
    </w:pPr>
    <w:rPr>
      <w:rFonts w:ascii="Arial" w:eastAsia="Times New Roman" w:hAnsi="Arial" w:cs="Arial"/>
      <w:lang w:val="de-DE" w:eastAsia="de-DE"/>
    </w:rPr>
  </w:style>
  <w:style w:type="paragraph" w:customStyle="1" w:styleId="subhead">
    <w:name w:val="subhead"/>
    <w:basedOn w:val="Normln"/>
    <w:uiPriority w:val="99"/>
    <w:rsid w:val="00F07B0A"/>
    <w:pPr>
      <w:pBdr>
        <w:left w:val="single" w:sz="6" w:space="4" w:color="000000"/>
      </w:pBdr>
      <w:spacing w:after="0" w:line="240" w:lineRule="auto"/>
      <w:ind w:left="3544"/>
    </w:pPr>
    <w:rPr>
      <w:rFonts w:ascii="Verdana" w:eastAsia="Times New Roman" w:hAnsi="Verdana" w:cs="Verdana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B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4857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2011-05-22T09:01:00Z</dcterms:created>
  <dcterms:modified xsi:type="dcterms:W3CDTF">2011-05-22T09:01:00Z</dcterms:modified>
</cp:coreProperties>
</file>